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9B" w:rsidRDefault="00A6159B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6"/>
        <w:gridCol w:w="1673"/>
        <w:gridCol w:w="3960"/>
        <w:gridCol w:w="3683"/>
        <w:gridCol w:w="35"/>
      </w:tblGrid>
      <w:tr w:rsidR="00A6159B" w:rsidTr="006D4D42">
        <w:trPr>
          <w:gridAfter w:val="1"/>
          <w:wAfter w:w="35" w:type="dxa"/>
          <w:trHeight w:val="30"/>
          <w:tblCellSpacing w:w="0" w:type="auto"/>
        </w:trPr>
        <w:tc>
          <w:tcPr>
            <w:tcW w:w="605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Еңбекке уақытша </w:t>
            </w:r>
            <w:r>
              <w:br/>
            </w:r>
            <w:r>
              <w:rPr>
                <w:color w:val="000000"/>
                <w:sz w:val="20"/>
              </w:rPr>
              <w:t>жарамсы</w:t>
            </w:r>
            <w:r>
              <w:rPr>
                <w:color w:val="000000"/>
                <w:sz w:val="20"/>
              </w:rPr>
              <w:t xml:space="preserve">здыққа сараптама </w:t>
            </w:r>
            <w:r>
              <w:br/>
            </w:r>
            <w:r>
              <w:rPr>
                <w:color w:val="000000"/>
                <w:sz w:val="20"/>
              </w:rPr>
              <w:t xml:space="preserve">жүргізу, еңбекке уақытша </w:t>
            </w:r>
            <w:r>
              <w:br/>
            </w:r>
            <w:r>
              <w:rPr>
                <w:color w:val="000000"/>
                <w:sz w:val="20"/>
              </w:rPr>
              <w:t>жарамсыздық парағын</w:t>
            </w:r>
            <w:r>
              <w:br/>
            </w:r>
            <w:r>
              <w:rPr>
                <w:color w:val="000000"/>
                <w:sz w:val="20"/>
              </w:rPr>
              <w:t>немесе анықтамасын беру</w:t>
            </w:r>
            <w:r>
              <w:br/>
            </w:r>
            <w:r>
              <w:rPr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A615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"Уақытша еңбекке жарамсыздық туралы анықтама беру" мемлекеттік көрсетілетін қызмет стандарты</w:t>
            </w:r>
          </w:p>
        </w:tc>
      </w:tr>
      <w:tr w:rsidR="00A6159B" w:rsidTr="006D4D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берушінің атауы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Денсаулық сақтау </w:t>
            </w:r>
            <w:r>
              <w:rPr>
                <w:color w:val="000000"/>
                <w:sz w:val="20"/>
              </w:rPr>
              <w:t>субъектілері.</w:t>
            </w:r>
          </w:p>
        </w:tc>
      </w:tr>
      <w:tr w:rsidR="00A6159B" w:rsidTr="006D4D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беруші (тікелей жүгінген кезде);</w:t>
            </w:r>
            <w:r>
              <w:br/>
            </w:r>
            <w:r>
              <w:rPr>
                <w:color w:val="000000"/>
                <w:sz w:val="20"/>
              </w:rPr>
              <w:t>2) "Электрондық үкімет" веб-порталы (бұдан әрі - портал).</w:t>
            </w:r>
          </w:p>
        </w:tc>
      </w:tr>
      <w:tr w:rsidR="00A6159B" w:rsidTr="006D4D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мерзімі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көрсету мерзімі </w:t>
            </w:r>
            <w:r>
              <w:rPr>
                <w:color w:val="000000"/>
                <w:sz w:val="20"/>
              </w:rPr>
              <w:t>көрсетілетін қызметті берушіге тікелей жүгінген кезде немесе портал арқылы - құжатты тапсырған сәттен бастап 30 (отыз) минуттан аспайды.</w:t>
            </w:r>
          </w:p>
        </w:tc>
      </w:tr>
      <w:tr w:rsidR="00A6159B" w:rsidTr="006D4D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түрінде.</w:t>
            </w:r>
          </w:p>
        </w:tc>
      </w:tr>
      <w:tr w:rsidR="00A6159B" w:rsidTr="006D4D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</w:t>
            </w:r>
            <w:r>
              <w:rPr>
                <w:color w:val="000000"/>
                <w:sz w:val="20"/>
              </w:rPr>
              <w:t>көрсету нәтижесі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уақытша жарамсыздық туралы анықтама не осы стандарттың 9-тармағында көрсетілген негіздер бойынша мемлекеттік қызмет көрсетуден бас тарту туралы дәлелді жауап беру болып табылады.</w:t>
            </w:r>
          </w:p>
        </w:tc>
      </w:tr>
      <w:tr w:rsidR="00A6159B" w:rsidTr="006D4D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кезінде қызметті </w:t>
            </w:r>
            <w:r>
              <w:rPr>
                <w:color w:val="000000"/>
                <w:sz w:val="20"/>
              </w:rPr>
              <w:t>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Тегін.</w:t>
            </w:r>
          </w:p>
        </w:tc>
      </w:tr>
      <w:tr w:rsidR="00A6159B" w:rsidTr="006D4D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жұмыс кестесі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беруші - дүйсенбіден жұмаға дейін (дүйсенбі – жұма үзіліссі</w:t>
            </w:r>
            <w:r>
              <w:rPr>
                <w:color w:val="000000"/>
                <w:sz w:val="20"/>
              </w:rPr>
              <w:t>з сағат 8.00-ден бастап 20.00-ге дейін, сенбі күні сағат 9.00-ден 14.00-ге дейін), демалыс (жексенбі) және мереке күндеріне кезекші дәрігерлерінің жұмысын қамтамасыз ету арқылы. Мемлекеттік көрсетілетін қызметті алуға өтініш жұмыс күндері сағат 18.00-ге де</w:t>
            </w:r>
            <w:r>
              <w:rPr>
                <w:color w:val="000000"/>
                <w:sz w:val="20"/>
              </w:rPr>
              <w:t>йін берілуі қажет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2) портал - жөндеу жұмыстарын жүргізуге байланысты техникалық үзілістерді қоспағанда, тәулік бойы.</w:t>
            </w:r>
          </w:p>
        </w:tc>
      </w:tr>
      <w:tr w:rsidR="00A6159B" w:rsidTr="006D4D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қызметтер көрсету үшін қажетті құжаттар тізімі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берушіге: жеке басын сәйкестендіру үшін жеке басын </w:t>
            </w:r>
            <w:r>
              <w:rPr>
                <w:color w:val="000000"/>
                <w:sz w:val="20"/>
              </w:rPr>
              <w:t>куәландыратын құжат;</w:t>
            </w:r>
            <w:r>
              <w:br/>
            </w:r>
            <w:r>
              <w:rPr>
                <w:color w:val="000000"/>
                <w:sz w:val="20"/>
              </w:rPr>
              <w:t>2) порталға: электрондық сұрау салу нысанындағы өтініш.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беруші жеке басын куәландыратын құжаттар туралы мәліметті "Электрондық үкімет" шлюзі арқылы тиісті мемлекеттік ақпараттық жүйелерден алады.</w:t>
            </w:r>
          </w:p>
        </w:tc>
      </w:tr>
      <w:tr w:rsidR="00A6159B" w:rsidTr="006D4D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 xml:space="preserve">Республикасының заңнамасында </w:t>
            </w:r>
            <w:r>
              <w:rPr>
                <w:color w:val="000000"/>
                <w:sz w:val="20"/>
              </w:rPr>
              <w:lastRenderedPageBreak/>
              <w:t>белгіленген мемлекеттік қызмет көрсетуден бас тарту үшін негіздер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алушының мемлекеттік көрсетілетін қызметті алу үшін ұсынған құжаттардың және (немесе) олардағы деректердің (мәліметтердің) анық еместігі</w:t>
            </w:r>
            <w:r>
              <w:rPr>
                <w:color w:val="000000"/>
                <w:sz w:val="20"/>
              </w:rPr>
              <w:t>н анықтау;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2) көрсетілетін қызметті алушының және (немесе) мемлекеттік қызмет көрсету үшін қажетті ұсынылған материалдардың, объектілердің, деректердің және мәліметтердің осы Қағидаларда белгіленген талаптарға сәйкес келмеуі.</w:t>
            </w:r>
          </w:p>
        </w:tc>
      </w:tr>
      <w:tr w:rsidR="00A6159B" w:rsidTr="006D4D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</w:t>
            </w:r>
            <w:r>
              <w:rPr>
                <w:color w:val="000000"/>
                <w:sz w:val="20"/>
              </w:rPr>
              <w:t>көрсетудің ерекшеліктерін ескере отырып қойылатын өзге де талаптар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59B" w:rsidRDefault="006D4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мемлекеттік қызметтер көрсету мәселелері жөніндегі Бірыңғай байланыс орталығының 8-800-080-7777, 1414 телефоны арқылы ақпарат алуға мүмкіндігі бар.</w:t>
            </w:r>
          </w:p>
        </w:tc>
      </w:tr>
    </w:tbl>
    <w:p w:rsidR="00A6159B" w:rsidRDefault="00A6159B">
      <w:pPr>
        <w:pStyle w:val="disclaimer"/>
      </w:pPr>
      <w:bookmarkStart w:id="0" w:name="_GoBack"/>
      <w:bookmarkEnd w:id="0"/>
    </w:p>
    <w:sectPr w:rsidR="00A6159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59B"/>
    <w:rsid w:val="006D4D42"/>
    <w:rsid w:val="00A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CD43B-C475-499C-853C-E529E82C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2021-01-12T10:07:00Z</dcterms:created>
  <dcterms:modified xsi:type="dcterms:W3CDTF">2021-01-12T10:10:00Z</dcterms:modified>
</cp:coreProperties>
</file>